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5CE" w:rsidRPr="005858A4" w:rsidRDefault="00F95396" w:rsidP="00F95396">
      <w:pPr>
        <w:tabs>
          <w:tab w:val="left" w:pos="540"/>
          <w:tab w:val="left" w:pos="1080"/>
          <w:tab w:val="right" w:leader="dot" w:pos="9187"/>
        </w:tabs>
        <w:spacing w:after="0"/>
        <w:contextualSpacing/>
        <w:rPr>
          <w:rFonts w:ascii="Arial" w:hAnsi="Arial" w:cs="Arial"/>
          <w:sz w:val="24"/>
          <w:szCs w:val="24"/>
          <w:u w:val="single"/>
        </w:rPr>
      </w:pPr>
      <w:r w:rsidRPr="005858A4">
        <w:rPr>
          <w:rFonts w:ascii="Arial" w:hAnsi="Arial" w:cs="Arial"/>
          <w:sz w:val="24"/>
          <w:szCs w:val="24"/>
        </w:rPr>
        <w:tab/>
      </w:r>
    </w:p>
    <w:p w:rsidR="00F95396" w:rsidRPr="00C40035" w:rsidRDefault="00F95396" w:rsidP="009701E8">
      <w:pPr>
        <w:tabs>
          <w:tab w:val="left" w:pos="540"/>
          <w:tab w:val="left" w:pos="1080"/>
          <w:tab w:val="right" w:leader="dot" w:pos="9187"/>
        </w:tabs>
        <w:spacing w:after="0"/>
        <w:contextualSpacing/>
        <w:rPr>
          <w:rFonts w:ascii="Arial" w:hAnsi="Arial" w:cs="Arial"/>
          <w:b/>
          <w:sz w:val="32"/>
          <w:szCs w:val="32"/>
          <w:u w:val="single"/>
        </w:rPr>
      </w:pPr>
      <w:r w:rsidRPr="00C40035">
        <w:rPr>
          <w:rFonts w:ascii="Arial" w:hAnsi="Arial" w:cs="Arial"/>
          <w:b/>
          <w:sz w:val="32"/>
          <w:szCs w:val="32"/>
          <w:u w:val="single"/>
        </w:rPr>
        <w:t xml:space="preserve">Overview of </w:t>
      </w:r>
      <w:r w:rsidR="009B778E">
        <w:rPr>
          <w:rFonts w:ascii="Arial" w:hAnsi="Arial" w:cs="Arial"/>
          <w:b/>
          <w:sz w:val="32"/>
          <w:szCs w:val="32"/>
          <w:u w:val="single"/>
        </w:rPr>
        <w:t>Activities:</w:t>
      </w:r>
    </w:p>
    <w:p w:rsidR="00F741B8" w:rsidRPr="005858A4" w:rsidRDefault="00F741B8" w:rsidP="00F741B8">
      <w:pPr>
        <w:tabs>
          <w:tab w:val="left" w:pos="540"/>
          <w:tab w:val="left" w:pos="1080"/>
          <w:tab w:val="right" w:leader="dot" w:pos="9187"/>
        </w:tabs>
        <w:spacing w:after="0"/>
        <w:contextualSpacing/>
        <w:rPr>
          <w:rFonts w:ascii="Arial" w:hAnsi="Arial" w:cs="Arial"/>
          <w:b/>
          <w:sz w:val="24"/>
          <w:szCs w:val="24"/>
        </w:rPr>
      </w:pPr>
    </w:p>
    <w:p w:rsidR="00AF53FA" w:rsidRPr="005858A4" w:rsidRDefault="00AF53FA" w:rsidP="00F741B8">
      <w:pPr>
        <w:tabs>
          <w:tab w:val="left" w:pos="540"/>
          <w:tab w:val="left" w:pos="1080"/>
          <w:tab w:val="right" w:leader="dot" w:pos="9187"/>
        </w:tabs>
        <w:spacing w:after="0"/>
        <w:contextualSpacing/>
        <w:rPr>
          <w:rFonts w:ascii="Arial" w:hAnsi="Arial" w:cs="Arial"/>
          <w:sz w:val="24"/>
          <w:szCs w:val="24"/>
        </w:rPr>
      </w:pPr>
      <w:r>
        <w:rPr>
          <w:rFonts w:ascii="Arial" w:hAnsi="Arial" w:cs="Arial"/>
          <w:sz w:val="24"/>
          <w:szCs w:val="24"/>
        </w:rPr>
        <w:t>In accordance with the transition to the intervention phase of governance the Steering Committee addressed two identified concerns and raised a third noted below.  Attached is a document approved for use in determining the weight/value to assign to each deliverable.  This number is then used to calculate the impact of any risk that may exist.  In addition to this the Steering Committee reviewed the Risk Log and reassigned several deliverable weight and risk calculations in accordance with the earlier discussion.  A copy of this document is also attached.</w:t>
      </w:r>
    </w:p>
    <w:p w:rsidR="007030AC" w:rsidRDefault="007030AC" w:rsidP="007030AC">
      <w:pPr>
        <w:spacing w:after="0" w:line="240" w:lineRule="auto"/>
        <w:rPr>
          <w:rFonts w:ascii="Arial" w:eastAsia="Calibri" w:hAnsi="Arial" w:cs="Arial"/>
          <w:b/>
          <w:sz w:val="24"/>
          <w:szCs w:val="24"/>
          <w:u w:val="single"/>
        </w:rPr>
      </w:pPr>
    </w:p>
    <w:p w:rsidR="00AF53FA" w:rsidRPr="005858A4" w:rsidRDefault="00AF53FA" w:rsidP="007030AC">
      <w:pPr>
        <w:spacing w:after="0" w:line="240" w:lineRule="auto"/>
        <w:rPr>
          <w:rFonts w:ascii="Arial" w:eastAsia="Calibri" w:hAnsi="Arial" w:cs="Arial"/>
          <w:b/>
          <w:sz w:val="24"/>
          <w:szCs w:val="24"/>
          <w:u w:val="single"/>
        </w:rPr>
      </w:pPr>
    </w:p>
    <w:p w:rsidR="009701E8" w:rsidRPr="005858A4" w:rsidRDefault="009701E8" w:rsidP="00F741B8">
      <w:pPr>
        <w:spacing w:after="0" w:line="240" w:lineRule="auto"/>
        <w:rPr>
          <w:rFonts w:ascii="Arial" w:hAnsi="Arial" w:cs="Arial"/>
          <w:b/>
          <w:sz w:val="24"/>
          <w:szCs w:val="24"/>
          <w:u w:val="single"/>
        </w:rPr>
      </w:pPr>
    </w:p>
    <w:p w:rsidR="006C1512" w:rsidRPr="00C40035" w:rsidRDefault="006C1512" w:rsidP="00F741B8">
      <w:pPr>
        <w:spacing w:after="0" w:line="240" w:lineRule="auto"/>
        <w:rPr>
          <w:rFonts w:ascii="Arial" w:eastAsia="Calibri" w:hAnsi="Arial" w:cs="Arial"/>
          <w:b/>
          <w:sz w:val="32"/>
          <w:szCs w:val="32"/>
          <w:u w:val="single"/>
        </w:rPr>
      </w:pPr>
      <w:r w:rsidRPr="00C40035">
        <w:rPr>
          <w:rFonts w:ascii="Arial" w:hAnsi="Arial" w:cs="Arial"/>
          <w:b/>
          <w:sz w:val="32"/>
          <w:szCs w:val="32"/>
          <w:u w:val="single"/>
        </w:rPr>
        <w:t>Goals</w:t>
      </w:r>
      <w:r w:rsidR="0088609A" w:rsidRPr="00C40035">
        <w:rPr>
          <w:rFonts w:ascii="Arial" w:hAnsi="Arial" w:cs="Arial"/>
          <w:b/>
          <w:sz w:val="32"/>
          <w:szCs w:val="32"/>
          <w:u w:val="single"/>
        </w:rPr>
        <w:t>/Objectives</w:t>
      </w:r>
      <w:r w:rsidR="009B778E">
        <w:rPr>
          <w:rFonts w:ascii="Arial" w:hAnsi="Arial" w:cs="Arial"/>
          <w:b/>
          <w:sz w:val="32"/>
          <w:szCs w:val="32"/>
          <w:u w:val="single"/>
        </w:rPr>
        <w:t>:</w:t>
      </w:r>
    </w:p>
    <w:p w:rsidR="007030AC" w:rsidRPr="005858A4" w:rsidRDefault="007030AC" w:rsidP="007030AC">
      <w:pPr>
        <w:spacing w:after="0" w:line="240" w:lineRule="auto"/>
        <w:rPr>
          <w:rFonts w:ascii="Arial" w:eastAsia="Calibri" w:hAnsi="Arial" w:cs="Arial"/>
          <w:b/>
          <w:sz w:val="24"/>
          <w:szCs w:val="24"/>
          <w:u w:val="single"/>
        </w:rPr>
      </w:pPr>
    </w:p>
    <w:p w:rsidR="00605500" w:rsidRPr="005858A4" w:rsidRDefault="00605500" w:rsidP="00F741B8">
      <w:pPr>
        <w:spacing w:after="0" w:line="240" w:lineRule="auto"/>
        <w:ind w:left="720"/>
        <w:rPr>
          <w:rFonts w:ascii="Arial" w:eastAsia="Calibri" w:hAnsi="Arial" w:cs="Arial"/>
          <w:b/>
          <w:sz w:val="24"/>
          <w:szCs w:val="24"/>
          <w:u w:val="single"/>
        </w:rPr>
      </w:pPr>
      <w:r w:rsidRPr="005858A4">
        <w:rPr>
          <w:rFonts w:ascii="Arial" w:hAnsi="Arial" w:cs="Arial"/>
          <w:b/>
          <w:sz w:val="24"/>
          <w:szCs w:val="24"/>
          <w:u w:val="single"/>
        </w:rPr>
        <w:t>SIM Program</w:t>
      </w:r>
    </w:p>
    <w:p w:rsidR="00CC7EF3" w:rsidRPr="00CC7EF3" w:rsidRDefault="00AF53FA" w:rsidP="00CC7EF3">
      <w:pPr>
        <w:pStyle w:val="ListParagraph"/>
        <w:numPr>
          <w:ilvl w:val="0"/>
          <w:numId w:val="8"/>
        </w:numPr>
        <w:spacing w:after="0" w:line="240" w:lineRule="auto"/>
        <w:rPr>
          <w:rFonts w:ascii="Arial" w:eastAsia="Calibri" w:hAnsi="Arial" w:cs="Arial"/>
          <w:sz w:val="24"/>
          <w:szCs w:val="24"/>
        </w:rPr>
      </w:pPr>
      <w:r>
        <w:rPr>
          <w:rFonts w:ascii="Arial" w:eastAsia="Calibri" w:hAnsi="Arial" w:cs="Arial"/>
          <w:sz w:val="24"/>
          <w:szCs w:val="24"/>
        </w:rPr>
        <w:t xml:space="preserve">Monitor the “Blue Button” initiative underway </w:t>
      </w:r>
    </w:p>
    <w:p w:rsidR="00CC7EF3" w:rsidRDefault="00410E4B" w:rsidP="005858A4">
      <w:pPr>
        <w:pStyle w:val="ListParagraph"/>
        <w:numPr>
          <w:ilvl w:val="0"/>
          <w:numId w:val="8"/>
        </w:numPr>
        <w:spacing w:after="0" w:line="240" w:lineRule="auto"/>
        <w:rPr>
          <w:rFonts w:ascii="Arial" w:eastAsia="Calibri" w:hAnsi="Arial" w:cs="Arial"/>
          <w:sz w:val="24"/>
          <w:szCs w:val="24"/>
        </w:rPr>
      </w:pPr>
      <w:r>
        <w:rPr>
          <w:rFonts w:ascii="Arial" w:eastAsia="Calibri" w:hAnsi="Arial" w:cs="Arial"/>
          <w:sz w:val="24"/>
          <w:szCs w:val="24"/>
        </w:rPr>
        <w:t>Utilize</w:t>
      </w:r>
      <w:r w:rsidR="00CC7EF3">
        <w:rPr>
          <w:rFonts w:ascii="Arial" w:eastAsia="Calibri" w:hAnsi="Arial" w:cs="Arial"/>
          <w:sz w:val="24"/>
          <w:szCs w:val="24"/>
        </w:rPr>
        <w:t xml:space="preserve"> the ‘Risk Log’</w:t>
      </w:r>
      <w:r>
        <w:rPr>
          <w:rFonts w:ascii="Arial" w:eastAsia="Calibri" w:hAnsi="Arial" w:cs="Arial"/>
          <w:sz w:val="24"/>
          <w:szCs w:val="24"/>
        </w:rPr>
        <w:t xml:space="preserve"> to determine priority items</w:t>
      </w:r>
    </w:p>
    <w:p w:rsidR="00CC7EF3" w:rsidRDefault="00CC7EF3" w:rsidP="005858A4">
      <w:pPr>
        <w:pStyle w:val="ListParagraph"/>
        <w:numPr>
          <w:ilvl w:val="0"/>
          <w:numId w:val="8"/>
        </w:numPr>
        <w:spacing w:after="0" w:line="240" w:lineRule="auto"/>
        <w:rPr>
          <w:rFonts w:ascii="Arial" w:eastAsia="Calibri" w:hAnsi="Arial" w:cs="Arial"/>
          <w:sz w:val="24"/>
          <w:szCs w:val="24"/>
        </w:rPr>
      </w:pPr>
      <w:r>
        <w:rPr>
          <w:rFonts w:ascii="Arial" w:eastAsia="Calibri" w:hAnsi="Arial" w:cs="Arial"/>
          <w:sz w:val="24"/>
          <w:szCs w:val="24"/>
        </w:rPr>
        <w:t>Identify process for resource allocation when solution to risk or barrier is identified</w:t>
      </w:r>
    </w:p>
    <w:p w:rsidR="00410E4B" w:rsidRPr="005858A4" w:rsidRDefault="00410E4B" w:rsidP="005858A4">
      <w:pPr>
        <w:pStyle w:val="ListParagraph"/>
        <w:numPr>
          <w:ilvl w:val="0"/>
          <w:numId w:val="8"/>
        </w:numPr>
        <w:spacing w:after="0" w:line="240" w:lineRule="auto"/>
        <w:rPr>
          <w:rFonts w:ascii="Arial" w:eastAsia="Calibri" w:hAnsi="Arial" w:cs="Arial"/>
          <w:sz w:val="24"/>
          <w:szCs w:val="24"/>
        </w:rPr>
      </w:pPr>
      <w:r>
        <w:rPr>
          <w:rFonts w:ascii="Arial" w:eastAsia="Calibri" w:hAnsi="Arial" w:cs="Arial"/>
          <w:sz w:val="24"/>
          <w:szCs w:val="24"/>
        </w:rPr>
        <w:t>Establish a SIM grant specific brand that will distinguish the SIM work from other initiatives and work being done by DHHS/OMS and any of the partners</w:t>
      </w:r>
    </w:p>
    <w:p w:rsidR="00605500" w:rsidRPr="005858A4" w:rsidRDefault="00605500" w:rsidP="00605500">
      <w:pPr>
        <w:spacing w:after="0" w:line="240" w:lineRule="auto"/>
        <w:ind w:left="720"/>
        <w:rPr>
          <w:rFonts w:ascii="Arial" w:eastAsia="Calibri" w:hAnsi="Arial" w:cs="Arial"/>
          <w:sz w:val="24"/>
          <w:szCs w:val="24"/>
        </w:rPr>
      </w:pPr>
    </w:p>
    <w:p w:rsidR="00605500" w:rsidRPr="005858A4" w:rsidRDefault="00605500" w:rsidP="00F741B8">
      <w:pPr>
        <w:spacing w:after="0" w:line="240" w:lineRule="auto"/>
        <w:ind w:left="720"/>
        <w:rPr>
          <w:rFonts w:ascii="Arial" w:eastAsia="Calibri" w:hAnsi="Arial" w:cs="Arial"/>
          <w:b/>
          <w:sz w:val="24"/>
          <w:szCs w:val="24"/>
          <w:u w:val="single"/>
        </w:rPr>
      </w:pPr>
      <w:r w:rsidRPr="005858A4">
        <w:rPr>
          <w:rFonts w:ascii="Arial" w:eastAsia="Calibri" w:hAnsi="Arial" w:cs="Arial"/>
          <w:b/>
          <w:sz w:val="24"/>
          <w:szCs w:val="24"/>
          <w:u w:val="single"/>
        </w:rPr>
        <w:t>MaineCare</w:t>
      </w:r>
    </w:p>
    <w:p w:rsidR="00605500" w:rsidRDefault="00CC7EF3" w:rsidP="005858A4">
      <w:pPr>
        <w:pStyle w:val="ListParagraph"/>
        <w:numPr>
          <w:ilvl w:val="0"/>
          <w:numId w:val="9"/>
        </w:numPr>
        <w:spacing w:after="0" w:line="240" w:lineRule="auto"/>
        <w:rPr>
          <w:rFonts w:ascii="Arial" w:eastAsia="Calibri" w:hAnsi="Arial" w:cs="Arial"/>
          <w:sz w:val="24"/>
          <w:szCs w:val="24"/>
        </w:rPr>
      </w:pPr>
      <w:r>
        <w:rPr>
          <w:rFonts w:ascii="Arial" w:eastAsia="Calibri" w:hAnsi="Arial" w:cs="Arial"/>
          <w:sz w:val="24"/>
          <w:szCs w:val="24"/>
        </w:rPr>
        <w:t>Determine best path forward for Leadership Development objective within SIM- RFP vs. Sole Sourc</w:t>
      </w:r>
      <w:r w:rsidR="00410E4B">
        <w:rPr>
          <w:rFonts w:ascii="Arial" w:eastAsia="Calibri" w:hAnsi="Arial" w:cs="Arial"/>
          <w:sz w:val="24"/>
          <w:szCs w:val="24"/>
        </w:rPr>
        <w:t>e via CDC qualified vendor list</w:t>
      </w:r>
    </w:p>
    <w:p w:rsidR="00410E4B" w:rsidRPr="005858A4" w:rsidRDefault="00410E4B" w:rsidP="005858A4">
      <w:pPr>
        <w:pStyle w:val="ListParagraph"/>
        <w:numPr>
          <w:ilvl w:val="0"/>
          <w:numId w:val="9"/>
        </w:numPr>
        <w:spacing w:after="0" w:line="240" w:lineRule="auto"/>
        <w:rPr>
          <w:rFonts w:ascii="Arial" w:eastAsia="Calibri" w:hAnsi="Arial" w:cs="Arial"/>
          <w:sz w:val="24"/>
          <w:szCs w:val="24"/>
        </w:rPr>
      </w:pPr>
      <w:r>
        <w:rPr>
          <w:rFonts w:ascii="Arial" w:eastAsia="Calibri" w:hAnsi="Arial" w:cs="Arial"/>
          <w:sz w:val="24"/>
          <w:szCs w:val="24"/>
        </w:rPr>
        <w:t>Smooth roll-out of Behavioral Health Home Organizations</w:t>
      </w:r>
    </w:p>
    <w:p w:rsidR="009701E8" w:rsidRPr="005858A4" w:rsidRDefault="009701E8" w:rsidP="00F741B8">
      <w:pPr>
        <w:spacing w:after="0" w:line="240" w:lineRule="auto"/>
        <w:ind w:left="720"/>
        <w:rPr>
          <w:rFonts w:ascii="Arial" w:eastAsia="Calibri" w:hAnsi="Arial" w:cs="Arial"/>
          <w:sz w:val="24"/>
          <w:szCs w:val="24"/>
        </w:rPr>
      </w:pPr>
    </w:p>
    <w:p w:rsidR="00605500" w:rsidRPr="005858A4" w:rsidRDefault="00605500" w:rsidP="00F741B8">
      <w:pPr>
        <w:spacing w:after="0" w:line="240" w:lineRule="auto"/>
        <w:ind w:left="720"/>
        <w:rPr>
          <w:rFonts w:ascii="Arial" w:eastAsia="Calibri" w:hAnsi="Arial" w:cs="Arial"/>
          <w:b/>
          <w:sz w:val="24"/>
          <w:szCs w:val="24"/>
          <w:u w:val="single"/>
        </w:rPr>
      </w:pPr>
      <w:r w:rsidRPr="005858A4">
        <w:rPr>
          <w:rFonts w:ascii="Arial" w:eastAsia="Calibri" w:hAnsi="Arial" w:cs="Arial"/>
          <w:b/>
          <w:sz w:val="24"/>
          <w:szCs w:val="24"/>
          <w:u w:val="single"/>
        </w:rPr>
        <w:t>CDC</w:t>
      </w:r>
    </w:p>
    <w:p w:rsidR="007622FB" w:rsidRPr="005858A4" w:rsidRDefault="007622FB" w:rsidP="005858A4">
      <w:pPr>
        <w:pStyle w:val="ListParagraph"/>
        <w:numPr>
          <w:ilvl w:val="0"/>
          <w:numId w:val="10"/>
        </w:numPr>
        <w:spacing w:after="0" w:line="240" w:lineRule="auto"/>
        <w:rPr>
          <w:rFonts w:ascii="Arial" w:eastAsia="Calibri" w:hAnsi="Arial" w:cs="Arial"/>
          <w:sz w:val="24"/>
          <w:szCs w:val="24"/>
        </w:rPr>
      </w:pPr>
      <w:r w:rsidRPr="005858A4">
        <w:rPr>
          <w:rFonts w:ascii="Arial" w:eastAsia="Calibri" w:hAnsi="Arial" w:cs="Arial"/>
          <w:sz w:val="24"/>
          <w:szCs w:val="24"/>
        </w:rPr>
        <w:t>Community Heal</w:t>
      </w:r>
      <w:r w:rsidR="00CC7EF3">
        <w:rPr>
          <w:rFonts w:ascii="Arial" w:eastAsia="Calibri" w:hAnsi="Arial" w:cs="Arial"/>
          <w:sz w:val="24"/>
          <w:szCs w:val="24"/>
        </w:rPr>
        <w:t>th Worker Pilot – Complete RFP process</w:t>
      </w:r>
    </w:p>
    <w:p w:rsidR="007622FB" w:rsidRPr="005858A4" w:rsidRDefault="007622FB" w:rsidP="00605500">
      <w:pPr>
        <w:spacing w:after="0" w:line="240" w:lineRule="auto"/>
        <w:ind w:left="720"/>
        <w:rPr>
          <w:rFonts w:ascii="Arial" w:eastAsia="Calibri" w:hAnsi="Arial" w:cs="Arial"/>
          <w:sz w:val="24"/>
          <w:szCs w:val="24"/>
        </w:rPr>
      </w:pPr>
    </w:p>
    <w:p w:rsidR="007030AC" w:rsidRPr="00C40035" w:rsidRDefault="007030AC" w:rsidP="00605500">
      <w:pPr>
        <w:spacing w:after="0" w:line="240" w:lineRule="auto"/>
        <w:ind w:left="720"/>
        <w:rPr>
          <w:rFonts w:ascii="Arial" w:eastAsia="Calibri" w:hAnsi="Arial" w:cs="Arial"/>
          <w:sz w:val="32"/>
          <w:szCs w:val="32"/>
        </w:rPr>
      </w:pPr>
    </w:p>
    <w:p w:rsidR="0088609A" w:rsidRPr="00C40035" w:rsidRDefault="007030AC" w:rsidP="00F741B8">
      <w:pPr>
        <w:spacing w:after="0" w:line="240" w:lineRule="auto"/>
        <w:rPr>
          <w:rFonts w:ascii="Arial" w:eastAsia="Calibri" w:hAnsi="Arial" w:cs="Arial"/>
          <w:b/>
          <w:sz w:val="32"/>
          <w:szCs w:val="32"/>
          <w:u w:val="single"/>
        </w:rPr>
      </w:pPr>
      <w:r w:rsidRPr="00C40035">
        <w:rPr>
          <w:rFonts w:ascii="Arial" w:eastAsia="Calibri" w:hAnsi="Arial" w:cs="Arial"/>
          <w:b/>
          <w:sz w:val="32"/>
          <w:szCs w:val="32"/>
          <w:u w:val="single"/>
        </w:rPr>
        <w:t>Accomplishments</w:t>
      </w:r>
      <w:r w:rsidR="009B778E">
        <w:rPr>
          <w:rFonts w:ascii="Arial" w:eastAsia="Calibri" w:hAnsi="Arial" w:cs="Arial"/>
          <w:b/>
          <w:sz w:val="32"/>
          <w:szCs w:val="32"/>
          <w:u w:val="single"/>
        </w:rPr>
        <w:t>:</w:t>
      </w:r>
    </w:p>
    <w:p w:rsidR="007030AC" w:rsidRPr="005858A4" w:rsidRDefault="007030AC" w:rsidP="00F741B8">
      <w:pPr>
        <w:pStyle w:val="ListParagraph"/>
        <w:spacing w:after="0" w:line="240" w:lineRule="auto"/>
        <w:ind w:left="0"/>
        <w:rPr>
          <w:rFonts w:ascii="Arial" w:eastAsia="Calibri" w:hAnsi="Arial" w:cs="Arial"/>
          <w:b/>
          <w:sz w:val="24"/>
          <w:szCs w:val="24"/>
          <w:u w:val="single"/>
        </w:rPr>
      </w:pPr>
      <w:r w:rsidRPr="005858A4">
        <w:rPr>
          <w:rFonts w:ascii="Arial" w:eastAsia="Calibri" w:hAnsi="Arial" w:cs="Arial"/>
          <w:b/>
          <w:sz w:val="24"/>
          <w:szCs w:val="24"/>
          <w:u w:val="single"/>
        </w:rPr>
        <w:t xml:space="preserve"> </w:t>
      </w:r>
    </w:p>
    <w:p w:rsidR="007030AC" w:rsidRPr="005858A4" w:rsidRDefault="007030AC" w:rsidP="00F741B8">
      <w:pPr>
        <w:spacing w:after="0" w:line="240" w:lineRule="auto"/>
        <w:ind w:left="720"/>
        <w:rPr>
          <w:rFonts w:ascii="Arial" w:eastAsia="Calibri" w:hAnsi="Arial" w:cs="Arial"/>
          <w:b/>
          <w:sz w:val="24"/>
          <w:szCs w:val="24"/>
          <w:u w:val="single"/>
        </w:rPr>
      </w:pPr>
      <w:r w:rsidRPr="005858A4">
        <w:rPr>
          <w:rFonts w:ascii="Arial" w:eastAsia="Calibri" w:hAnsi="Arial" w:cs="Arial"/>
          <w:b/>
          <w:sz w:val="24"/>
          <w:szCs w:val="24"/>
          <w:u w:val="single"/>
        </w:rPr>
        <w:t>SIM Program</w:t>
      </w:r>
    </w:p>
    <w:p w:rsidR="009701E8" w:rsidRPr="005858A4" w:rsidRDefault="009701E8" w:rsidP="00F741B8">
      <w:pPr>
        <w:spacing w:after="0" w:line="240" w:lineRule="auto"/>
        <w:ind w:left="720"/>
        <w:rPr>
          <w:rFonts w:ascii="Arial" w:eastAsia="Calibri" w:hAnsi="Arial" w:cs="Arial"/>
          <w:b/>
          <w:sz w:val="24"/>
          <w:szCs w:val="24"/>
          <w:u w:val="single"/>
        </w:rPr>
      </w:pPr>
    </w:p>
    <w:p w:rsidR="007622FB" w:rsidRDefault="00410E4B" w:rsidP="005858A4">
      <w:pPr>
        <w:pStyle w:val="ListParagraph"/>
        <w:numPr>
          <w:ilvl w:val="0"/>
          <w:numId w:val="11"/>
        </w:numPr>
        <w:spacing w:after="0" w:line="240" w:lineRule="auto"/>
        <w:rPr>
          <w:rFonts w:ascii="Arial" w:eastAsia="Calibri" w:hAnsi="Arial" w:cs="Arial"/>
          <w:sz w:val="24"/>
          <w:szCs w:val="24"/>
        </w:rPr>
      </w:pPr>
      <w:r>
        <w:rPr>
          <w:rFonts w:ascii="Arial" w:eastAsia="Calibri" w:hAnsi="Arial" w:cs="Arial"/>
          <w:sz w:val="24"/>
          <w:szCs w:val="24"/>
        </w:rPr>
        <w:t>Adopted well defined criteria for weighting the deliverables</w:t>
      </w:r>
    </w:p>
    <w:p w:rsidR="00410E4B" w:rsidRPr="005858A4" w:rsidRDefault="00410E4B" w:rsidP="005858A4">
      <w:pPr>
        <w:pStyle w:val="ListParagraph"/>
        <w:numPr>
          <w:ilvl w:val="0"/>
          <w:numId w:val="11"/>
        </w:numPr>
        <w:spacing w:after="0" w:line="240" w:lineRule="auto"/>
        <w:rPr>
          <w:rFonts w:ascii="Arial" w:eastAsia="Calibri" w:hAnsi="Arial" w:cs="Arial"/>
          <w:sz w:val="24"/>
          <w:szCs w:val="24"/>
        </w:rPr>
      </w:pPr>
      <w:r>
        <w:rPr>
          <w:rFonts w:ascii="Arial" w:eastAsia="Calibri" w:hAnsi="Arial" w:cs="Arial"/>
          <w:sz w:val="24"/>
          <w:szCs w:val="24"/>
        </w:rPr>
        <w:t>Adopted a ‘Risk’ calculation process so as to be able to prioritize risks and barriers and thus be able to properly allocate/reallocate resources where needed</w:t>
      </w:r>
    </w:p>
    <w:p w:rsidR="0088609A" w:rsidRPr="005858A4" w:rsidRDefault="00410E4B" w:rsidP="005858A4">
      <w:pPr>
        <w:pStyle w:val="ListParagraph"/>
        <w:numPr>
          <w:ilvl w:val="0"/>
          <w:numId w:val="11"/>
        </w:numPr>
        <w:spacing w:after="0" w:line="240" w:lineRule="auto"/>
        <w:rPr>
          <w:rFonts w:ascii="Arial" w:eastAsia="Calibri" w:hAnsi="Arial" w:cs="Arial"/>
          <w:sz w:val="24"/>
          <w:szCs w:val="24"/>
        </w:rPr>
      </w:pPr>
      <w:r>
        <w:rPr>
          <w:rFonts w:ascii="Arial" w:eastAsia="Calibri" w:hAnsi="Arial" w:cs="Arial"/>
          <w:sz w:val="24"/>
          <w:szCs w:val="24"/>
        </w:rPr>
        <w:t>‘Blue Button’ initiative has started with the selection of a service site</w:t>
      </w:r>
    </w:p>
    <w:p w:rsidR="00780064" w:rsidRPr="005858A4" w:rsidRDefault="00780064" w:rsidP="00780064">
      <w:pPr>
        <w:spacing w:after="0" w:line="240" w:lineRule="auto"/>
        <w:ind w:left="1440"/>
        <w:rPr>
          <w:rFonts w:ascii="Arial" w:hAnsi="Arial" w:cs="Arial"/>
          <w:sz w:val="24"/>
          <w:szCs w:val="24"/>
        </w:rPr>
      </w:pPr>
    </w:p>
    <w:p w:rsidR="00F35CB5" w:rsidRDefault="00410E4B" w:rsidP="00F95396">
      <w:pPr>
        <w:pBdr>
          <w:bottom w:val="single" w:sz="4" w:space="1" w:color="auto"/>
        </w:pBdr>
        <w:tabs>
          <w:tab w:val="left" w:pos="540"/>
          <w:tab w:val="left" w:pos="720"/>
          <w:tab w:val="left" w:pos="1267"/>
          <w:tab w:val="left" w:pos="9090"/>
        </w:tabs>
        <w:spacing w:after="0"/>
        <w:rPr>
          <w:rFonts w:ascii="Arial" w:hAnsi="Arial" w:cs="Arial"/>
          <w:b/>
          <w:sz w:val="32"/>
          <w:szCs w:val="32"/>
          <w:u w:val="single"/>
        </w:rPr>
      </w:pPr>
      <w:r w:rsidRPr="00410E4B">
        <w:rPr>
          <w:rFonts w:ascii="Arial" w:hAnsi="Arial" w:cs="Arial"/>
          <w:b/>
          <w:sz w:val="32"/>
          <w:szCs w:val="32"/>
          <w:u w:val="single"/>
        </w:rPr>
        <w:lastRenderedPageBreak/>
        <w:t>Escalated Issue:</w:t>
      </w:r>
    </w:p>
    <w:p w:rsidR="00410E4B" w:rsidRDefault="00410E4B" w:rsidP="00F95396">
      <w:pPr>
        <w:pBdr>
          <w:bottom w:val="single" w:sz="4" w:space="1" w:color="auto"/>
        </w:pBdr>
        <w:tabs>
          <w:tab w:val="left" w:pos="540"/>
          <w:tab w:val="left" w:pos="720"/>
          <w:tab w:val="left" w:pos="1267"/>
          <w:tab w:val="left" w:pos="9090"/>
        </w:tabs>
        <w:spacing w:after="0"/>
        <w:rPr>
          <w:rFonts w:ascii="Arial" w:hAnsi="Arial" w:cs="Arial"/>
          <w:b/>
          <w:sz w:val="32"/>
          <w:szCs w:val="32"/>
          <w:u w:val="single"/>
        </w:rPr>
      </w:pPr>
    </w:p>
    <w:p w:rsidR="00410E4B" w:rsidRPr="00410E4B" w:rsidRDefault="00410E4B" w:rsidP="00410E4B">
      <w:pPr>
        <w:pBdr>
          <w:bottom w:val="single" w:sz="4" w:space="1" w:color="auto"/>
        </w:pBdr>
        <w:tabs>
          <w:tab w:val="left" w:pos="540"/>
          <w:tab w:val="left" w:pos="720"/>
          <w:tab w:val="left" w:pos="1267"/>
          <w:tab w:val="left" w:pos="9090"/>
        </w:tabs>
        <w:spacing w:after="0"/>
        <w:rPr>
          <w:rFonts w:ascii="Arial" w:hAnsi="Arial" w:cs="Arial"/>
          <w:sz w:val="24"/>
          <w:szCs w:val="32"/>
        </w:rPr>
      </w:pPr>
      <w:bookmarkStart w:id="0" w:name="_GoBack"/>
      <w:bookmarkEnd w:id="0"/>
      <w:r w:rsidRPr="00410E4B">
        <w:rPr>
          <w:rFonts w:ascii="Arial" w:hAnsi="Arial" w:cs="Arial"/>
          <w:sz w:val="24"/>
          <w:szCs w:val="32"/>
        </w:rPr>
        <w:t>Branding- the Steering Committee raised a concern about how to distinguish SIM specific work from other work being done within DHHS and OMS as well as other work being done by the partners from that of SIM funded activities.   They have suggested that this issue of great concern to them to discussed at the MLT for final decision.  They are suggesting that a SIM specific logo be designed and utilized to denote SIM specific activities, documents and presentations.</w:t>
      </w:r>
    </w:p>
    <w:p w:rsidR="00410E4B" w:rsidRPr="00410E4B" w:rsidRDefault="00410E4B" w:rsidP="00F95396">
      <w:pPr>
        <w:pBdr>
          <w:bottom w:val="single" w:sz="4" w:space="1" w:color="auto"/>
        </w:pBdr>
        <w:tabs>
          <w:tab w:val="left" w:pos="540"/>
          <w:tab w:val="left" w:pos="720"/>
          <w:tab w:val="left" w:pos="1267"/>
          <w:tab w:val="left" w:pos="9090"/>
        </w:tabs>
        <w:spacing w:after="0"/>
        <w:rPr>
          <w:rFonts w:ascii="Arial" w:hAnsi="Arial" w:cs="Arial"/>
          <w:sz w:val="24"/>
          <w:szCs w:val="24"/>
        </w:rPr>
      </w:pPr>
    </w:p>
    <w:p w:rsidR="00C42090" w:rsidRDefault="00C42090" w:rsidP="00F95396">
      <w:pPr>
        <w:pBdr>
          <w:bottom w:val="single" w:sz="4" w:space="1" w:color="auto"/>
        </w:pBdr>
        <w:tabs>
          <w:tab w:val="left" w:pos="540"/>
          <w:tab w:val="left" w:pos="720"/>
          <w:tab w:val="left" w:pos="1267"/>
          <w:tab w:val="left" w:pos="8640"/>
          <w:tab w:val="left" w:pos="9090"/>
        </w:tabs>
        <w:spacing w:after="0"/>
        <w:rPr>
          <w:rFonts w:ascii="Arial" w:hAnsi="Arial" w:cs="Arial"/>
          <w:b/>
          <w:sz w:val="24"/>
          <w:szCs w:val="24"/>
        </w:rPr>
      </w:pPr>
    </w:p>
    <w:p w:rsidR="00F95396" w:rsidRDefault="00F95396" w:rsidP="00682F94"/>
    <w:p w:rsidR="0061498D" w:rsidRDefault="0061498D" w:rsidP="00682F94"/>
    <w:p w:rsidR="0061498D" w:rsidRDefault="0061498D" w:rsidP="00682F94"/>
    <w:sectPr w:rsidR="0061498D" w:rsidSect="00C21D08">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565" w:rsidRDefault="008E6565">
      <w:pPr>
        <w:spacing w:after="0" w:line="240" w:lineRule="auto"/>
      </w:pPr>
      <w:r>
        <w:separator/>
      </w:r>
    </w:p>
  </w:endnote>
  <w:endnote w:type="continuationSeparator" w:id="0">
    <w:p w:rsidR="008E6565" w:rsidRDefault="008E6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17204"/>
      <w:docPartObj>
        <w:docPartGallery w:val="Page Numbers (Bottom of Page)"/>
        <w:docPartUnique/>
      </w:docPartObj>
    </w:sdtPr>
    <w:sdtEndPr/>
    <w:sdtContent>
      <w:p w:rsidR="00CB2A70" w:rsidRDefault="00DB6A22">
        <w:pPr>
          <w:pStyle w:val="Footer"/>
          <w:jc w:val="center"/>
        </w:pPr>
        <w:r>
          <w:fldChar w:fldCharType="begin"/>
        </w:r>
        <w:r>
          <w:instrText xml:space="preserve"> PAGE   \* MERGEFORMAT </w:instrText>
        </w:r>
        <w:r>
          <w:fldChar w:fldCharType="separate"/>
        </w:r>
        <w:r w:rsidR="00410E4B">
          <w:rPr>
            <w:noProof/>
          </w:rPr>
          <w:t>2</w:t>
        </w:r>
        <w:r>
          <w:rPr>
            <w:noProof/>
          </w:rPr>
          <w:fldChar w:fldCharType="end"/>
        </w:r>
      </w:p>
    </w:sdtContent>
  </w:sdt>
  <w:p w:rsidR="00CB2A70" w:rsidRDefault="008E6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565" w:rsidRDefault="008E6565">
      <w:pPr>
        <w:spacing w:after="0" w:line="240" w:lineRule="auto"/>
      </w:pPr>
      <w:r>
        <w:separator/>
      </w:r>
    </w:p>
  </w:footnote>
  <w:footnote w:type="continuationSeparator" w:id="0">
    <w:p w:rsidR="008E6565" w:rsidRDefault="008E65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4AD2D73F0E6D4BD0B5F4DA3503F6963A"/>
      </w:placeholder>
      <w:dataBinding w:prefixMappings="xmlns:ns0='http://schemas.openxmlformats.org/package/2006/metadata/core-properties' xmlns:ns1='http://purl.org/dc/elements/1.1/'" w:xpath="/ns0:coreProperties[1]/ns1:title[1]" w:storeItemID="{6C3C8BC8-F283-45AE-878A-BAB7291924A1}"/>
      <w:text/>
    </w:sdtPr>
    <w:sdtEndPr/>
    <w:sdtContent>
      <w:p w:rsidR="007F1E99" w:rsidRDefault="007F1E9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Maine State Innovation Model</w:t>
        </w:r>
        <w:r w:rsidR="009B778E">
          <w:rPr>
            <w:rFonts w:asciiTheme="majorHAnsi" w:eastAsiaTheme="majorEastAsia" w:hAnsiTheme="majorHAnsi" w:cstheme="majorBidi"/>
            <w:sz w:val="32"/>
            <w:szCs w:val="32"/>
          </w:rPr>
          <w:t xml:space="preserve"> (SIM) Steering Committee Report</w:t>
        </w:r>
      </w:p>
    </w:sdtContent>
  </w:sdt>
  <w:p w:rsidR="00CB2A70" w:rsidRPr="00B67BF1" w:rsidRDefault="008E6565">
    <w:pPr>
      <w:pStyle w:val="Header"/>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7671B"/>
    <w:multiLevelType w:val="hybridMultilevel"/>
    <w:tmpl w:val="7600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893856"/>
    <w:multiLevelType w:val="hybridMultilevel"/>
    <w:tmpl w:val="68527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D430EE2"/>
    <w:multiLevelType w:val="hybridMultilevel"/>
    <w:tmpl w:val="3488B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4F30DA2"/>
    <w:multiLevelType w:val="hybridMultilevel"/>
    <w:tmpl w:val="7A442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F158C3"/>
    <w:multiLevelType w:val="hybridMultilevel"/>
    <w:tmpl w:val="0B6EEE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1343176"/>
    <w:multiLevelType w:val="hybridMultilevel"/>
    <w:tmpl w:val="7E68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FF1F5D"/>
    <w:multiLevelType w:val="hybridMultilevel"/>
    <w:tmpl w:val="CE24C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BFB1B05"/>
    <w:multiLevelType w:val="hybridMultilevel"/>
    <w:tmpl w:val="E0DA9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Arial"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Arial"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Arial" w:hint="default"/>
      </w:rPr>
    </w:lvl>
    <w:lvl w:ilvl="8" w:tplc="04090005" w:tentative="1">
      <w:start w:val="1"/>
      <w:numFmt w:val="bullet"/>
      <w:lvlText w:val=""/>
      <w:lvlJc w:val="left"/>
      <w:pPr>
        <w:ind w:left="5040" w:hanging="360"/>
      </w:pPr>
      <w:rPr>
        <w:rFonts w:ascii="Wingdings" w:hAnsi="Wingdings" w:hint="default"/>
      </w:rPr>
    </w:lvl>
  </w:abstractNum>
  <w:abstractNum w:abstractNumId="8">
    <w:nsid w:val="50051AF1"/>
    <w:multiLevelType w:val="multilevel"/>
    <w:tmpl w:val="48C4153A"/>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Wingdings" w:hAnsi="Wingdings" w:hint="default"/>
      </w:rPr>
    </w:lvl>
    <w:lvl w:ilvl="4">
      <w:start w:val="1"/>
      <w:numFmt w:val="bullet"/>
      <w:lvlText w:val=""/>
      <w:lvlJc w:val="left"/>
      <w:pPr>
        <w:ind w:left="3240" w:hanging="360"/>
      </w:pPr>
      <w:rPr>
        <w:rFonts w:ascii="Wingdings" w:hAnsi="Wingdings"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Wingdings" w:hAnsi="Wingdings" w:hint="default"/>
      </w:rPr>
    </w:lvl>
    <w:lvl w:ilvl="7">
      <w:start w:val="1"/>
      <w:numFmt w:val="bullet"/>
      <w:lvlText w:val=""/>
      <w:lvlJc w:val="left"/>
      <w:pPr>
        <w:ind w:left="5400" w:hanging="360"/>
      </w:pPr>
      <w:rPr>
        <w:rFonts w:ascii="Wingdings" w:hAnsi="Wingdings" w:hint="default"/>
      </w:rPr>
    </w:lvl>
    <w:lvl w:ilvl="8">
      <w:start w:val="1"/>
      <w:numFmt w:val="bullet"/>
      <w:lvlText w:val=""/>
      <w:lvlJc w:val="left"/>
      <w:pPr>
        <w:ind w:left="6120" w:hanging="360"/>
      </w:pPr>
      <w:rPr>
        <w:rFonts w:ascii="Wingdings" w:hAnsi="Wingdings" w:hint="default"/>
      </w:rPr>
    </w:lvl>
  </w:abstractNum>
  <w:abstractNum w:abstractNumId="9">
    <w:nsid w:val="53913264"/>
    <w:multiLevelType w:val="hybridMultilevel"/>
    <w:tmpl w:val="AC8CE2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D51B40"/>
    <w:multiLevelType w:val="hybridMultilevel"/>
    <w:tmpl w:val="545A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AC7F12"/>
    <w:multiLevelType w:val="hybridMultilevel"/>
    <w:tmpl w:val="731C7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F1A79A7"/>
    <w:multiLevelType w:val="hybridMultilevel"/>
    <w:tmpl w:val="955EE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1FF0C67"/>
    <w:multiLevelType w:val="hybridMultilevel"/>
    <w:tmpl w:val="FFD42F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4"/>
  </w:num>
  <w:num w:numId="3">
    <w:abstractNumId w:val="0"/>
  </w:num>
  <w:num w:numId="4">
    <w:abstractNumId w:val="8"/>
  </w:num>
  <w:num w:numId="5">
    <w:abstractNumId w:val="9"/>
  </w:num>
  <w:num w:numId="6">
    <w:abstractNumId w:val="1"/>
  </w:num>
  <w:num w:numId="7">
    <w:abstractNumId w:val="5"/>
  </w:num>
  <w:num w:numId="8">
    <w:abstractNumId w:val="6"/>
  </w:num>
  <w:num w:numId="9">
    <w:abstractNumId w:val="2"/>
  </w:num>
  <w:num w:numId="10">
    <w:abstractNumId w:val="12"/>
  </w:num>
  <w:num w:numId="11">
    <w:abstractNumId w:val="11"/>
  </w:num>
  <w:num w:numId="12">
    <w:abstractNumId w:val="13"/>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F94"/>
    <w:rsid w:val="00000ECB"/>
    <w:rsid w:val="00002752"/>
    <w:rsid w:val="000201A9"/>
    <w:rsid w:val="000511C4"/>
    <w:rsid w:val="00061FCB"/>
    <w:rsid w:val="0006734F"/>
    <w:rsid w:val="00091B7A"/>
    <w:rsid w:val="00093B10"/>
    <w:rsid w:val="000A454A"/>
    <w:rsid w:val="000D4575"/>
    <w:rsid w:val="000E1D4E"/>
    <w:rsid w:val="000F0802"/>
    <w:rsid w:val="00121894"/>
    <w:rsid w:val="00122EF0"/>
    <w:rsid w:val="0013680F"/>
    <w:rsid w:val="001B68FD"/>
    <w:rsid w:val="001F7F6A"/>
    <w:rsid w:val="00232168"/>
    <w:rsid w:val="00255AE7"/>
    <w:rsid w:val="00270A2F"/>
    <w:rsid w:val="002A4F57"/>
    <w:rsid w:val="002C0655"/>
    <w:rsid w:val="0030212A"/>
    <w:rsid w:val="00304D69"/>
    <w:rsid w:val="003122D1"/>
    <w:rsid w:val="003123D8"/>
    <w:rsid w:val="0034733C"/>
    <w:rsid w:val="003760E8"/>
    <w:rsid w:val="003929AF"/>
    <w:rsid w:val="003A218F"/>
    <w:rsid w:val="003A5C99"/>
    <w:rsid w:val="003D5ADD"/>
    <w:rsid w:val="003F7989"/>
    <w:rsid w:val="00410E4B"/>
    <w:rsid w:val="00413B97"/>
    <w:rsid w:val="004151E4"/>
    <w:rsid w:val="004420DE"/>
    <w:rsid w:val="00475929"/>
    <w:rsid w:val="004A455C"/>
    <w:rsid w:val="004C7A53"/>
    <w:rsid w:val="004D73BF"/>
    <w:rsid w:val="004F19D9"/>
    <w:rsid w:val="00505053"/>
    <w:rsid w:val="00554DF7"/>
    <w:rsid w:val="005858A4"/>
    <w:rsid w:val="005D7A48"/>
    <w:rsid w:val="005F0BE9"/>
    <w:rsid w:val="00604196"/>
    <w:rsid w:val="00605086"/>
    <w:rsid w:val="00605500"/>
    <w:rsid w:val="0061498D"/>
    <w:rsid w:val="0066774A"/>
    <w:rsid w:val="00677DFA"/>
    <w:rsid w:val="00682F94"/>
    <w:rsid w:val="00690588"/>
    <w:rsid w:val="006A442C"/>
    <w:rsid w:val="006C1512"/>
    <w:rsid w:val="006D565D"/>
    <w:rsid w:val="006D655C"/>
    <w:rsid w:val="006E5048"/>
    <w:rsid w:val="006F523C"/>
    <w:rsid w:val="007030AC"/>
    <w:rsid w:val="00717F99"/>
    <w:rsid w:val="00723B32"/>
    <w:rsid w:val="007319E3"/>
    <w:rsid w:val="00732FDA"/>
    <w:rsid w:val="00734F83"/>
    <w:rsid w:val="00740925"/>
    <w:rsid w:val="0074165E"/>
    <w:rsid w:val="007622FB"/>
    <w:rsid w:val="00780064"/>
    <w:rsid w:val="00786925"/>
    <w:rsid w:val="007A3461"/>
    <w:rsid w:val="007A4463"/>
    <w:rsid w:val="007F1E99"/>
    <w:rsid w:val="007F4F52"/>
    <w:rsid w:val="00813B0C"/>
    <w:rsid w:val="0083130E"/>
    <w:rsid w:val="00871673"/>
    <w:rsid w:val="00872810"/>
    <w:rsid w:val="00880E00"/>
    <w:rsid w:val="0088609A"/>
    <w:rsid w:val="00893F85"/>
    <w:rsid w:val="00895847"/>
    <w:rsid w:val="008A3FA7"/>
    <w:rsid w:val="008B6D76"/>
    <w:rsid w:val="008C64CD"/>
    <w:rsid w:val="008E6565"/>
    <w:rsid w:val="008F162B"/>
    <w:rsid w:val="008F2E1B"/>
    <w:rsid w:val="0090171D"/>
    <w:rsid w:val="00911A73"/>
    <w:rsid w:val="00924AA2"/>
    <w:rsid w:val="00927A9C"/>
    <w:rsid w:val="00951BCE"/>
    <w:rsid w:val="00967519"/>
    <w:rsid w:val="009701E8"/>
    <w:rsid w:val="0097538F"/>
    <w:rsid w:val="00980828"/>
    <w:rsid w:val="009A54D2"/>
    <w:rsid w:val="009B778E"/>
    <w:rsid w:val="009B7D7A"/>
    <w:rsid w:val="00A02B0C"/>
    <w:rsid w:val="00A07B1F"/>
    <w:rsid w:val="00A13BE2"/>
    <w:rsid w:val="00A23A38"/>
    <w:rsid w:val="00A2428B"/>
    <w:rsid w:val="00A56172"/>
    <w:rsid w:val="00A73504"/>
    <w:rsid w:val="00A778B6"/>
    <w:rsid w:val="00A87B28"/>
    <w:rsid w:val="00AE1A1C"/>
    <w:rsid w:val="00AF0494"/>
    <w:rsid w:val="00AF53FA"/>
    <w:rsid w:val="00AF696E"/>
    <w:rsid w:val="00B25CFC"/>
    <w:rsid w:val="00B67F86"/>
    <w:rsid w:val="00B771C3"/>
    <w:rsid w:val="00BB09E7"/>
    <w:rsid w:val="00BD45F6"/>
    <w:rsid w:val="00BD7AFA"/>
    <w:rsid w:val="00C15967"/>
    <w:rsid w:val="00C21D08"/>
    <w:rsid w:val="00C32924"/>
    <w:rsid w:val="00C40035"/>
    <w:rsid w:val="00C4131A"/>
    <w:rsid w:val="00C42090"/>
    <w:rsid w:val="00C430B1"/>
    <w:rsid w:val="00CC7EF3"/>
    <w:rsid w:val="00CD5D98"/>
    <w:rsid w:val="00CD7E67"/>
    <w:rsid w:val="00CF2709"/>
    <w:rsid w:val="00D34FC0"/>
    <w:rsid w:val="00D61CF5"/>
    <w:rsid w:val="00DA25C8"/>
    <w:rsid w:val="00DA5DB3"/>
    <w:rsid w:val="00DB62FD"/>
    <w:rsid w:val="00DB6A22"/>
    <w:rsid w:val="00E01301"/>
    <w:rsid w:val="00E133B5"/>
    <w:rsid w:val="00E238A3"/>
    <w:rsid w:val="00E45EF5"/>
    <w:rsid w:val="00E53FF6"/>
    <w:rsid w:val="00E55D41"/>
    <w:rsid w:val="00E72B64"/>
    <w:rsid w:val="00E748E9"/>
    <w:rsid w:val="00E905CE"/>
    <w:rsid w:val="00E92D00"/>
    <w:rsid w:val="00E93F00"/>
    <w:rsid w:val="00EB0E5E"/>
    <w:rsid w:val="00F35CB5"/>
    <w:rsid w:val="00F741B8"/>
    <w:rsid w:val="00F825E7"/>
    <w:rsid w:val="00F95396"/>
    <w:rsid w:val="00F96575"/>
    <w:rsid w:val="00FA6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F9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F94"/>
    <w:rPr>
      <w:rFonts w:eastAsiaTheme="minorEastAsia"/>
    </w:rPr>
  </w:style>
  <w:style w:type="paragraph" w:styleId="Footer">
    <w:name w:val="footer"/>
    <w:basedOn w:val="Normal"/>
    <w:link w:val="FooterChar"/>
    <w:uiPriority w:val="99"/>
    <w:unhideWhenUsed/>
    <w:rsid w:val="00682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F94"/>
    <w:rPr>
      <w:rFonts w:eastAsiaTheme="minorEastAsia"/>
    </w:rPr>
  </w:style>
  <w:style w:type="paragraph" w:styleId="BalloonText">
    <w:name w:val="Balloon Text"/>
    <w:basedOn w:val="Normal"/>
    <w:link w:val="BalloonTextChar"/>
    <w:uiPriority w:val="99"/>
    <w:semiHidden/>
    <w:unhideWhenUsed/>
    <w:rsid w:val="00CD5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D98"/>
    <w:rPr>
      <w:rFonts w:ascii="Tahoma" w:eastAsiaTheme="minorEastAsia" w:hAnsi="Tahoma" w:cs="Tahoma"/>
      <w:sz w:val="16"/>
      <w:szCs w:val="16"/>
    </w:rPr>
  </w:style>
  <w:style w:type="paragraph" w:styleId="ListParagraph">
    <w:name w:val="List Paragraph"/>
    <w:basedOn w:val="Normal"/>
    <w:uiPriority w:val="34"/>
    <w:qFormat/>
    <w:rsid w:val="008860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F9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F94"/>
    <w:rPr>
      <w:rFonts w:eastAsiaTheme="minorEastAsia"/>
    </w:rPr>
  </w:style>
  <w:style w:type="paragraph" w:styleId="Footer">
    <w:name w:val="footer"/>
    <w:basedOn w:val="Normal"/>
    <w:link w:val="FooterChar"/>
    <w:uiPriority w:val="99"/>
    <w:unhideWhenUsed/>
    <w:rsid w:val="00682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F94"/>
    <w:rPr>
      <w:rFonts w:eastAsiaTheme="minorEastAsia"/>
    </w:rPr>
  </w:style>
  <w:style w:type="paragraph" w:styleId="BalloonText">
    <w:name w:val="Balloon Text"/>
    <w:basedOn w:val="Normal"/>
    <w:link w:val="BalloonTextChar"/>
    <w:uiPriority w:val="99"/>
    <w:semiHidden/>
    <w:unhideWhenUsed/>
    <w:rsid w:val="00CD5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D98"/>
    <w:rPr>
      <w:rFonts w:ascii="Tahoma" w:eastAsiaTheme="minorEastAsia" w:hAnsi="Tahoma" w:cs="Tahoma"/>
      <w:sz w:val="16"/>
      <w:szCs w:val="16"/>
    </w:rPr>
  </w:style>
  <w:style w:type="paragraph" w:styleId="ListParagraph">
    <w:name w:val="List Paragraph"/>
    <w:basedOn w:val="Normal"/>
    <w:uiPriority w:val="34"/>
    <w:qFormat/>
    <w:rsid w:val="008860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443372">
      <w:bodyDiv w:val="1"/>
      <w:marLeft w:val="0"/>
      <w:marRight w:val="0"/>
      <w:marTop w:val="0"/>
      <w:marBottom w:val="0"/>
      <w:divBdr>
        <w:top w:val="none" w:sz="0" w:space="0" w:color="auto"/>
        <w:left w:val="none" w:sz="0" w:space="0" w:color="auto"/>
        <w:bottom w:val="none" w:sz="0" w:space="0" w:color="auto"/>
        <w:right w:val="none" w:sz="0" w:space="0" w:color="auto"/>
      </w:divBdr>
    </w:div>
    <w:div w:id="1704092829">
      <w:bodyDiv w:val="1"/>
      <w:marLeft w:val="0"/>
      <w:marRight w:val="0"/>
      <w:marTop w:val="0"/>
      <w:marBottom w:val="0"/>
      <w:divBdr>
        <w:top w:val="none" w:sz="0" w:space="0" w:color="auto"/>
        <w:left w:val="none" w:sz="0" w:space="0" w:color="auto"/>
        <w:bottom w:val="none" w:sz="0" w:space="0" w:color="auto"/>
        <w:right w:val="none" w:sz="0" w:space="0" w:color="auto"/>
      </w:divBdr>
    </w:div>
    <w:div w:id="191843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D2D73F0E6D4BD0B5F4DA3503F6963A"/>
        <w:category>
          <w:name w:val="General"/>
          <w:gallery w:val="placeholder"/>
        </w:category>
        <w:types>
          <w:type w:val="bbPlcHdr"/>
        </w:types>
        <w:behaviors>
          <w:behavior w:val="content"/>
        </w:behaviors>
        <w:guid w:val="{BB9A013E-1BDD-4EA2-A5AB-A83E6FC1676F}"/>
      </w:docPartPr>
      <w:docPartBody>
        <w:p w:rsidR="00517B34" w:rsidRDefault="0026477A" w:rsidP="0026477A">
          <w:pPr>
            <w:pStyle w:val="4AD2D73F0E6D4BD0B5F4DA3503F6963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77A"/>
    <w:rsid w:val="0026477A"/>
    <w:rsid w:val="00517B34"/>
    <w:rsid w:val="00745550"/>
    <w:rsid w:val="00766FB5"/>
    <w:rsid w:val="00787093"/>
    <w:rsid w:val="00787C14"/>
    <w:rsid w:val="009D2171"/>
    <w:rsid w:val="00B52A75"/>
    <w:rsid w:val="00F25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D2D73F0E6D4BD0B5F4DA3503F6963A">
    <w:name w:val="4AD2D73F0E6D4BD0B5F4DA3503F6963A"/>
    <w:rsid w:val="002647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D2D73F0E6D4BD0B5F4DA3503F6963A">
    <w:name w:val="4AD2D73F0E6D4BD0B5F4DA3503F6963A"/>
    <w:rsid w:val="002647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12C37-4036-4834-B265-AAD6629D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Maine State Innovation Model (SIM) Steering Committee Report</vt:lpstr>
    </vt:vector>
  </TitlesOfParts>
  <Company>CMS</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State Innovation Model (SIM) Steering Committee Report</dc:title>
  <dc:creator>Shella Pompey</dc:creator>
  <cp:lastModifiedBy>Flanigan, Kevin S.</cp:lastModifiedBy>
  <cp:revision>2</cp:revision>
  <cp:lastPrinted>2013-06-27T14:03:00Z</cp:lastPrinted>
  <dcterms:created xsi:type="dcterms:W3CDTF">2014-04-28T13:00:00Z</dcterms:created>
  <dcterms:modified xsi:type="dcterms:W3CDTF">2014-04-28T13:00:00Z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